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A4768" w14:textId="77777777" w:rsidR="00FD3196" w:rsidRPr="00600E31" w:rsidRDefault="00FD3196" w:rsidP="00FD3196">
      <w:pPr>
        <w:rPr>
          <w:rFonts w:cstheme="minorHAnsi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ZA"/>
        </w:rPr>
        <w:id w:val="940562102"/>
        <w:docPartObj>
          <w:docPartGallery w:val="Bibliographies"/>
          <w:docPartUnique/>
        </w:docPartObj>
      </w:sdtPr>
      <w:sdtEndPr/>
      <w:sdtContent>
        <w:p w14:paraId="024EC8BB" w14:textId="25A0C868" w:rsidR="00161906" w:rsidRDefault="00161906">
          <w:pPr>
            <w:pStyle w:val="Heading1"/>
          </w:pPr>
        </w:p>
        <w:p w14:paraId="0B0E7DF9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bookmarkStart w:id="1" w:name="_Hlk57810955"/>
          <w:r w:rsidRPr="00AA1C3D">
            <w:rPr>
              <w:rFonts w:asciiTheme="minorHAnsi" w:hAnsiTheme="minorHAnsi" w:cstheme="minorHAnsi"/>
              <w:b/>
              <w:bCs/>
              <w:sz w:val="32"/>
              <w:szCs w:val="32"/>
            </w:rPr>
            <w:t>Reading List</w:t>
          </w:r>
        </w:p>
        <w:p w14:paraId="46038309" w14:textId="77777777" w:rsidR="00161906" w:rsidRPr="00AA1C3D" w:rsidRDefault="00161906" w:rsidP="00161906">
          <w:pPr>
            <w:pStyle w:val="Default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</w:p>
        <w:p w14:paraId="0FC6D859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600E31">
            <w:rPr>
              <w:rFonts w:asciiTheme="minorHAnsi" w:hAnsiTheme="minorHAnsi" w:cstheme="minorHAnsi"/>
              <w:sz w:val="23"/>
              <w:szCs w:val="23"/>
            </w:rPr>
            <w:t xml:space="preserve">Amoateng A.Y and Richter, L.M. 2007.“Social and economic context of families and households in South Africa” In Amoateng, A.Y and Heaton, T.B. </w:t>
          </w:r>
          <w:r w:rsidRPr="00600E31">
            <w:rPr>
              <w:rFonts w:asciiTheme="minorHAnsi" w:hAnsiTheme="minorHAnsi" w:cstheme="minorHAnsi"/>
              <w:i/>
              <w:iCs/>
              <w:sz w:val="23"/>
              <w:szCs w:val="23"/>
            </w:rPr>
            <w:t xml:space="preserve">Families and households in post-apartheid South Africa: socio-demographic perspectives. </w:t>
          </w:r>
          <w:r w:rsidRPr="00600E31">
            <w:rPr>
              <w:rFonts w:asciiTheme="minorHAnsi" w:hAnsiTheme="minorHAnsi" w:cstheme="minorHAnsi"/>
              <w:sz w:val="23"/>
              <w:szCs w:val="23"/>
            </w:rPr>
            <w:t>pp. 1-26. Cape Town: HRSC Press.</w:t>
          </w:r>
        </w:p>
        <w:p w14:paraId="5A668D45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2B468016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Allen, J. 1983. “Motherhood: The annihilation of women”. In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Mothering: Essays in feminist theory”.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Trebilcot, J. ed. Totowa, NJ: Rowan and Allenheld. </w:t>
          </w:r>
        </w:p>
        <w:p w14:paraId="4AAC94AC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59D06BAA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Ally, S. 2008. Domestic worker unionisation in post-apartheid South Africa: demobilization and depoliticisation by the democratic state.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>Politikon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. 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pp.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>35(1):1-21</w:t>
          </w:r>
        </w:p>
        <w:p w14:paraId="2BBF4927" w14:textId="77777777" w:rsidR="00161906" w:rsidRPr="00AA1C3D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64662253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Amandiume, I. 1997.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Reinventing Africa: matriarchy, religion and culture.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London: ZedBooks. </w:t>
          </w:r>
        </w:p>
        <w:p w14:paraId="3D3FBD18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51460D9F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Amoateng A.Y and Richter, L.M. 2007.“Social and economic context of families and households in South Africa” In Amoateng, A.Y and Heaton, T.B.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Families and households in post-apartheid South Africa: socio-demographic perspectives.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>pp. 1-26. Cape Town: HRSC Press.</w:t>
          </w:r>
        </w:p>
        <w:p w14:paraId="078566AE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23C0D37D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>Benya, A. 2016. Women in mining: occupational culture and gendered identities in the making. Doctrate Thesis. University of Witswatersrand.</w:t>
          </w:r>
        </w:p>
        <w:p w14:paraId="377E37AE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002ADCD1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Button, K., Moore, E. &amp; Seekings, J. 2018. South Africa’s hybrid care regime: the changing and contested roles of individuals, families and the state after apartheid.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>Current Sociology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,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Special Issue: Global Sociology of Care and Care Work.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>66(4):602–616.</w:t>
          </w:r>
        </w:p>
        <w:p w14:paraId="0765DFCC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6A474C7B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Chaudry, A. 2004.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>Putting children first: how low-income working mothers manage child care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>. New York: Russell Sage Foundation.</w:t>
          </w:r>
        </w:p>
        <w:p w14:paraId="4C4DFBD1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66C2561E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Hassim, S. 1993. Family, motherhood and Zulu nationalism: the politics of Inkatha women’s brigade.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Feminist Review.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40(2). </w:t>
          </w:r>
        </w:p>
        <w:p w14:paraId="486EAAE5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589EDF8B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Hassim, S. 2005.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Gender, welfare and the developmental state in South Africa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[Online]. Available at: http://www.sarpn.org.za/documents/d0001335/index.php [23 August 2015]. </w:t>
          </w:r>
        </w:p>
        <w:p w14:paraId="61F2B4DB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37111BD6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Hatch, M. &amp; Posel, D. 2018. Who cares for children? A quantitative study of childcare in South Africa.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Development Southern Africa.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>35(2):267-282.</w:t>
          </w:r>
        </w:p>
        <w:p w14:paraId="2665B843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275A9BD0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Hochschild, A.R. &amp; Machung, A. 2003.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>The Second Shift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, 2nd ed. London: Penguin Books. </w:t>
          </w:r>
        </w:p>
        <w:p w14:paraId="5A183A40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6E7F9239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Hunter, M. 2006. Fathers without amandla. In Richter, L. &amp; Morrell, R. (eds)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Baba: men and fatherhood in South Africa.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>pp. 99-117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,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Cape Town: Human Sciences Research Council Press. </w:t>
          </w:r>
        </w:p>
        <w:p w14:paraId="2F1980E8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007302DA" w14:textId="4B7376F5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Hunter, M. 2010.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Love in the time of AIDS.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>Bloomington, Indiana: Indiana University Press.</w:t>
          </w:r>
        </w:p>
        <w:p w14:paraId="27A7670D" w14:textId="77777777" w:rsidR="00DF6906" w:rsidRPr="00AA1C3D" w:rsidRDefault="00DF6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57410C02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Kenny, B. 2004. Selling selves: East Rand retail sector workers fragmented and reconfigured.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Journal of Southern African Studies.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30:477-498. </w:t>
          </w:r>
        </w:p>
        <w:p w14:paraId="75768603" w14:textId="7777777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5F000BDC" w14:textId="5C293397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lastRenderedPageBreak/>
            <w:t>Kenny, B. 2007. Claiming workplace citizenship: “worker” legacies, collective identities and divided loyalties of South African contingent retail workers: Qualitative Sociology. 30:481-500.</w:t>
          </w:r>
        </w:p>
        <w:p w14:paraId="33AD07D7" w14:textId="77777777" w:rsidR="00DF6906" w:rsidRPr="00AA1C3D" w:rsidRDefault="00DF6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1FD3F0FB" w14:textId="101290BC" w:rsidR="00161906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Lawson, L. 1985.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>Working Women: A Portrait of South Africa's Women Workers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. Johannesburg: A Sached Trust/Raven Press Publication. </w:t>
          </w:r>
        </w:p>
        <w:p w14:paraId="334736AB" w14:textId="77777777" w:rsidR="00DF6906" w:rsidRPr="00AA1C3D" w:rsidRDefault="00DF6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20D0A2E7" w14:textId="15C920CB" w:rsidR="00161906" w:rsidRDefault="00161906" w:rsidP="00161906">
          <w:pPr>
            <w:rPr>
              <w:rFonts w:cstheme="minorHAnsi"/>
            </w:rPr>
          </w:pPr>
          <w:r w:rsidRPr="00AA1C3D">
            <w:rPr>
              <w:rFonts w:cstheme="minorHAnsi"/>
            </w:rPr>
            <w:t>Lee, R. 2009.</w:t>
          </w:r>
          <w:r w:rsidRPr="00AA1C3D">
            <w:rPr>
              <w:rFonts w:cstheme="minorHAnsi"/>
              <w:i/>
              <w:iCs/>
            </w:rPr>
            <w:t xml:space="preserve">African women and apartheid. </w:t>
          </w:r>
          <w:r w:rsidRPr="00AA1C3D">
            <w:rPr>
              <w:rFonts w:cstheme="minorHAnsi"/>
            </w:rPr>
            <w:t>London and New York: I.B. Tarius Publishers.</w:t>
          </w:r>
        </w:p>
        <w:p w14:paraId="5FFBCD3B" w14:textId="77777777" w:rsidR="007055DC" w:rsidRDefault="007055DC" w:rsidP="00161906">
          <w:pPr>
            <w:rPr>
              <w:rFonts w:cstheme="minorHAnsi"/>
              <w:i/>
              <w:iCs/>
            </w:rPr>
          </w:pPr>
        </w:p>
        <w:p w14:paraId="7F0649F6" w14:textId="77777777" w:rsidR="00161906" w:rsidRPr="00600E31" w:rsidRDefault="00161906" w:rsidP="00161906">
          <w:pPr>
            <w:rPr>
              <w:rFonts w:cstheme="minorHAnsi"/>
            </w:rPr>
          </w:pPr>
        </w:p>
        <w:p w14:paraId="2F505E9A" w14:textId="3145C5F4" w:rsidR="00161906" w:rsidRPr="00AA1C3D" w:rsidRDefault="00161906" w:rsidP="00161906">
          <w:pPr>
            <w:pStyle w:val="Default"/>
            <w:pageBreakBefore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bookmarkStart w:id="2" w:name="_Hlk57811226"/>
          <w:r>
            <w:rPr>
              <w:rFonts w:asciiTheme="minorHAnsi" w:hAnsiTheme="minorHAnsi" w:cstheme="minorHAnsi"/>
              <w:color w:val="auto"/>
              <w:sz w:val="22"/>
              <w:szCs w:val="22"/>
            </w:rPr>
            <w:lastRenderedPageBreak/>
            <w:t>M</w:t>
          </w:r>
          <w:r w:rsidRPr="00AA1C3D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adhavan, S., Mee, P. &amp; Collison, M. 2014. Kinship in practice: spatial distribution of children’s kin networks. </w:t>
          </w:r>
          <w:r w:rsidRPr="00AA1C3D">
            <w:rPr>
              <w:rFonts w:asciiTheme="minorHAnsi" w:hAnsiTheme="minorHAnsi" w:cstheme="minorHAnsi"/>
              <w:i/>
              <w:iCs/>
              <w:color w:val="auto"/>
              <w:sz w:val="22"/>
              <w:szCs w:val="22"/>
            </w:rPr>
            <w:t xml:space="preserve">Journal of Southern African Studies. </w:t>
          </w:r>
          <w:r w:rsidRPr="00AA1C3D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40(2):401-418. </w:t>
          </w:r>
        </w:p>
        <w:bookmarkEnd w:id="2"/>
        <w:p w14:paraId="3949F3B7" w14:textId="77777777" w:rsidR="00161906" w:rsidRDefault="00161906" w:rsidP="00161906">
          <w:pPr>
            <w:rPr>
              <w:rFonts w:cstheme="minorHAnsi"/>
            </w:rPr>
          </w:pPr>
        </w:p>
        <w:p w14:paraId="65178F0A" w14:textId="77777777" w:rsidR="00161906" w:rsidRPr="00AA1C3D" w:rsidRDefault="00161906" w:rsidP="00161906">
          <w:pPr>
            <w:rPr>
              <w:rFonts w:cstheme="minorHAnsi"/>
            </w:rPr>
          </w:pPr>
          <w:r w:rsidRPr="00AA1C3D">
            <w:rPr>
              <w:rFonts w:cstheme="minorHAnsi"/>
            </w:rPr>
            <w:t xml:space="preserve">Madhavan, S., Richter, L., Norris, S &amp; Hosegood, V. 2014. “Fathers’ Financial Support of Children in a Low Income Community in South Africa”. </w:t>
          </w:r>
          <w:r w:rsidRPr="00AA1C3D">
            <w:rPr>
              <w:rFonts w:cstheme="minorHAnsi"/>
              <w:i/>
              <w:iCs/>
            </w:rPr>
            <w:t xml:space="preserve">J Fam Econ Iss. </w:t>
          </w:r>
          <w:r w:rsidRPr="00AA1C3D">
            <w:rPr>
              <w:rFonts w:cstheme="minorHAnsi"/>
            </w:rPr>
            <w:t xml:space="preserve">Vol. 35. pp. 452-463. DOI: </w:t>
          </w:r>
          <w:hyperlink r:id="rId7" w:history="1">
            <w:r w:rsidRPr="00AA1C3D">
              <w:rPr>
                <w:rStyle w:val="Hyperlink"/>
                <w:rFonts w:cstheme="minorHAnsi"/>
              </w:rPr>
              <w:t>https://doi.org/10.1007/s10834-013-9385-9</w:t>
            </w:r>
          </w:hyperlink>
        </w:p>
        <w:p w14:paraId="53D7717C" w14:textId="77777777" w:rsidR="00161906" w:rsidRPr="00AA1C3D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Madhavan, S., Townsend, N.W. &amp; Garey, A.I. 2008. ‘Absent breadwinners’: father-child connections and paternal support in rural South Africa.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Journal of Southern African Studies.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34(3):647-663. 211 </w:t>
          </w:r>
        </w:p>
        <w:p w14:paraId="0B298FBF" w14:textId="77777777" w:rsidR="00161906" w:rsidRPr="00AA1C3D" w:rsidRDefault="00161906" w:rsidP="00161906">
          <w:pPr>
            <w:rPr>
              <w:rFonts w:cstheme="minorHAnsi"/>
            </w:rPr>
          </w:pPr>
        </w:p>
        <w:p w14:paraId="547C42DD" w14:textId="77777777" w:rsidR="00161906" w:rsidRPr="00AA1C3D" w:rsidRDefault="00161906" w:rsidP="00161906">
          <w:pPr>
            <w:rPr>
              <w:rFonts w:cstheme="minorHAnsi"/>
            </w:rPr>
          </w:pPr>
          <w:r w:rsidRPr="00AA1C3D">
            <w:rPr>
              <w:rFonts w:cstheme="minorHAnsi"/>
            </w:rPr>
            <w:t xml:space="preserve">Magwaza, T. 2003. Perceptions and experiences of motherhood: a study of black and white mothers of Durban, South Africa. </w:t>
          </w:r>
          <w:r w:rsidRPr="00AA1C3D">
            <w:rPr>
              <w:rFonts w:cstheme="minorHAnsi"/>
              <w:i/>
              <w:iCs/>
            </w:rPr>
            <w:t>JENdA: A Journal of Culture and African Women Studies</w:t>
          </w:r>
          <w:r w:rsidRPr="00AA1C3D">
            <w:rPr>
              <w:rFonts w:cstheme="minorHAnsi"/>
            </w:rPr>
            <w:t xml:space="preserve">, 4. Available at: </w:t>
          </w:r>
          <w:hyperlink r:id="rId8" w:history="1">
            <w:r w:rsidRPr="008E2529">
              <w:rPr>
                <w:rStyle w:val="Hyperlink"/>
                <w:rFonts w:cstheme="minorHAnsi"/>
              </w:rPr>
              <w:t>http://www.jendajournal.com/issue4/Magwaza.htm</w:t>
            </w:r>
          </w:hyperlink>
          <w:r w:rsidRPr="00AA1C3D">
            <w:rPr>
              <w:rFonts w:cstheme="minorHAnsi"/>
            </w:rPr>
            <w:t>.</w:t>
          </w:r>
          <w:r>
            <w:rPr>
              <w:rFonts w:cstheme="minorHAnsi"/>
            </w:rPr>
            <w:t xml:space="preserve"> </w:t>
          </w:r>
        </w:p>
        <w:p w14:paraId="3E1E0621" w14:textId="77777777" w:rsidR="00161906" w:rsidRPr="00AA1C3D" w:rsidRDefault="00161906" w:rsidP="00161906">
          <w:pPr>
            <w:rPr>
              <w:rFonts w:cstheme="minorHAnsi"/>
            </w:rPr>
          </w:pPr>
          <w:r w:rsidRPr="00AA1C3D">
            <w:rPr>
              <w:rFonts w:cstheme="minorHAnsi"/>
            </w:rPr>
            <w:t xml:space="preserve">Makusha, T &amp; Richter, L. 2016. “Gatekeeping and its impact on father involvement among Black South Africans in rural KwaZulu-Natal”. </w:t>
          </w:r>
          <w:r w:rsidRPr="00AA1C3D">
            <w:rPr>
              <w:rFonts w:cstheme="minorHAnsi"/>
              <w:i/>
              <w:iCs/>
            </w:rPr>
            <w:t xml:space="preserve">Culture, Health &amp; Sexuality. </w:t>
          </w:r>
          <w:r w:rsidRPr="00AA1C3D">
            <w:rPr>
              <w:rFonts w:cstheme="minorHAnsi"/>
            </w:rPr>
            <w:t>Vol. 18(3). pp. 308-320.</w:t>
          </w:r>
        </w:p>
        <w:p w14:paraId="20DE04C5" w14:textId="77777777" w:rsidR="00161906" w:rsidRPr="00AA1C3D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Moore, E. 2013. Transmission and change in South African motherhood: black mothers in three-generational Cape Town families.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Journal of Southern African Studies.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39(1):151-170. </w:t>
          </w:r>
        </w:p>
        <w:p w14:paraId="0069B8CF" w14:textId="77777777" w:rsidR="00161906" w:rsidRPr="00AA1C3D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  <w:p w14:paraId="72E39C5C" w14:textId="77777777" w:rsidR="00161906" w:rsidRPr="00AA1C3D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Moore, E. 2019. Who has a duty to support? Care practices and legal responsibilities in South Africa.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>Critical Social Policy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. 39(4):582-598. </w:t>
          </w:r>
        </w:p>
        <w:p w14:paraId="20F27A59" w14:textId="77777777" w:rsidR="00161906" w:rsidRPr="00AA1C3D" w:rsidRDefault="00161906" w:rsidP="00161906">
          <w:pPr>
            <w:rPr>
              <w:rFonts w:cstheme="minorHAnsi"/>
            </w:rPr>
          </w:pPr>
        </w:p>
        <w:p w14:paraId="114C730A" w14:textId="77777777" w:rsidR="00161906" w:rsidRPr="00AA1C3D" w:rsidRDefault="00161906" w:rsidP="00161906">
          <w:pPr>
            <w:rPr>
              <w:rFonts w:cstheme="minorHAnsi"/>
            </w:rPr>
          </w:pPr>
          <w:r w:rsidRPr="00AA1C3D">
            <w:rPr>
              <w:rFonts w:cstheme="minorHAnsi"/>
            </w:rPr>
            <w:t xml:space="preserve">Moore, E. 2020. “Financing Social Reproduction. Women’s Responsibilities in Financing and Undertaking Household Social Reproduction in Multigenerational Households in South Africa”. </w:t>
          </w:r>
          <w:r w:rsidRPr="00AA1C3D">
            <w:rPr>
              <w:rFonts w:cstheme="minorHAnsi"/>
              <w:i/>
              <w:iCs/>
            </w:rPr>
            <w:t>Revue internationale des études du développement</w:t>
          </w:r>
          <w:r w:rsidRPr="00AA1C3D">
            <w:rPr>
              <w:rFonts w:cstheme="minorHAnsi"/>
            </w:rPr>
            <w:t xml:space="preserve">, 242(2), 37-62. DOI: </w:t>
          </w:r>
          <w:hyperlink r:id="rId9" w:history="1">
            <w:r w:rsidRPr="00AA1C3D">
              <w:rPr>
                <w:rStyle w:val="Hyperlink"/>
                <w:rFonts w:cstheme="minorHAnsi"/>
              </w:rPr>
              <w:t>https://www.cairn.info/revue-internationale-des-etudes-du-developpement-2020-2.htm</w:t>
            </w:r>
          </w:hyperlink>
        </w:p>
        <w:p w14:paraId="3CE5FDC8" w14:textId="77777777" w:rsidR="00161906" w:rsidRPr="00AA1C3D" w:rsidRDefault="00161906" w:rsidP="00161906">
          <w:pPr>
            <w:rPr>
              <w:rFonts w:cstheme="minorHAnsi"/>
            </w:rPr>
          </w:pPr>
          <w:r w:rsidRPr="00AA1C3D">
            <w:rPr>
              <w:rFonts w:cstheme="minorHAnsi"/>
            </w:rPr>
            <w:t xml:space="preserve">Mosoetsa, S. 2011. </w:t>
          </w:r>
          <w:r w:rsidRPr="00AA1C3D">
            <w:rPr>
              <w:rFonts w:cstheme="minorHAnsi"/>
              <w:i/>
              <w:iCs/>
            </w:rPr>
            <w:t>Eating from one pot: the dynamics of survival in poor South African households</w:t>
          </w:r>
          <w:r w:rsidRPr="00AA1C3D">
            <w:rPr>
              <w:rFonts w:cstheme="minorHAnsi"/>
            </w:rPr>
            <w:t>. Johannesburg: Wits University Press.</w:t>
          </w:r>
        </w:p>
        <w:p w14:paraId="5E45AF81" w14:textId="77777777" w:rsidR="00161906" w:rsidRPr="00AA1C3D" w:rsidRDefault="00161906" w:rsidP="00161906">
          <w:pPr>
            <w:rPr>
              <w:rFonts w:cstheme="minorHAnsi"/>
            </w:rPr>
          </w:pPr>
          <w:r w:rsidRPr="00AA1C3D">
            <w:rPr>
              <w:rFonts w:cstheme="minorHAnsi"/>
            </w:rPr>
            <w:t xml:space="preserve">Oyewumi, O. 1997. </w:t>
          </w:r>
          <w:r w:rsidRPr="00AA1C3D">
            <w:rPr>
              <w:rFonts w:cstheme="minorHAnsi"/>
              <w:i/>
              <w:iCs/>
            </w:rPr>
            <w:t>The invention of women: making an African sense of Western gender discourse</w:t>
          </w:r>
          <w:r w:rsidRPr="00AA1C3D">
            <w:rPr>
              <w:rFonts w:cstheme="minorHAnsi"/>
            </w:rPr>
            <w:t>. Minneapolis and London: University of Minnesota.</w:t>
          </w:r>
        </w:p>
        <w:p w14:paraId="326ADD80" w14:textId="77777777" w:rsidR="00161906" w:rsidRPr="00AA1C3D" w:rsidRDefault="00161906" w:rsidP="00161906">
          <w:pPr>
            <w:rPr>
              <w:rFonts w:cstheme="minorHAnsi"/>
            </w:rPr>
          </w:pPr>
          <w:r w:rsidRPr="00AA1C3D">
            <w:rPr>
              <w:rFonts w:cstheme="minorHAnsi"/>
            </w:rPr>
            <w:t xml:space="preserve">Phoenix, A. &amp; Wollett, A. 1991. Motherhood: social construction, politics and psychology. In Phoenix, A., Wollett, A. &amp; Lloyd, E. (eds) </w:t>
          </w:r>
          <w:r w:rsidRPr="00AA1C3D">
            <w:rPr>
              <w:rFonts w:cstheme="minorHAnsi"/>
              <w:i/>
              <w:iCs/>
            </w:rPr>
            <w:t xml:space="preserve">Motherhood: social construction, politics and psychology. </w:t>
          </w:r>
          <w:r w:rsidRPr="00AA1C3D">
            <w:rPr>
              <w:rFonts w:cstheme="minorHAnsi"/>
            </w:rPr>
            <w:t>pp. 13-27. London: Sage.</w:t>
          </w:r>
        </w:p>
        <w:p w14:paraId="48C05815" w14:textId="77777777" w:rsidR="00161906" w:rsidRPr="00AA1C3D" w:rsidRDefault="00161906" w:rsidP="00161906">
          <w:pPr>
            <w:rPr>
              <w:rFonts w:cstheme="minorHAnsi"/>
            </w:rPr>
          </w:pPr>
          <w:r w:rsidRPr="00AA1C3D">
            <w:rPr>
              <w:rFonts w:cstheme="minorHAnsi"/>
            </w:rPr>
            <w:t xml:space="preserve">Randriamario, Z. 2013. </w:t>
          </w:r>
          <w:r w:rsidRPr="00AA1C3D">
            <w:rPr>
              <w:rFonts w:cstheme="minorHAnsi"/>
              <w:i/>
              <w:iCs/>
            </w:rPr>
            <w:t xml:space="preserve">The hidden crisis: women, social reproduction and the political economy of care in Africa. </w:t>
          </w:r>
          <w:r w:rsidRPr="00AA1C3D">
            <w:rPr>
              <w:rFonts w:cstheme="minorHAnsi"/>
            </w:rPr>
            <w:t>Available at: http://www.pambuka.org.node/84132 (10 March 2015)</w:t>
          </w:r>
        </w:p>
        <w:p w14:paraId="15FFFCA4" w14:textId="77777777" w:rsidR="00161906" w:rsidRPr="00AA1C3D" w:rsidRDefault="00161906" w:rsidP="0016190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Richter, L., Chikovore, J. &amp; Makusha, T. 2010. The status of fatherhood and fathering in South Africa.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>Childhood education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. 86(6):360-365. </w:t>
          </w:r>
        </w:p>
        <w:p w14:paraId="188BDF58" w14:textId="77777777" w:rsidR="00161906" w:rsidRPr="00AA1C3D" w:rsidRDefault="00161906" w:rsidP="00161906">
          <w:pPr>
            <w:rPr>
              <w:rFonts w:cstheme="minorHAnsi"/>
            </w:rPr>
          </w:pPr>
        </w:p>
        <w:p w14:paraId="4903FC8C" w14:textId="77777777" w:rsidR="00161906" w:rsidRPr="00AA1C3D" w:rsidRDefault="00161906" w:rsidP="00161906">
          <w:pPr>
            <w:rPr>
              <w:rFonts w:cstheme="minorHAnsi"/>
            </w:rPr>
          </w:pPr>
          <w:r w:rsidRPr="00AA1C3D">
            <w:rPr>
              <w:rFonts w:cstheme="minorHAnsi"/>
            </w:rPr>
            <w:t xml:space="preserve">Rogan M., &amp; Reynolds J. 2019. “Trends in the working poverty rate (WPR) in post-apartheid South Africa, 1997–2012”. </w:t>
          </w:r>
          <w:r w:rsidRPr="00AA1C3D">
            <w:rPr>
              <w:rFonts w:cstheme="minorHAnsi"/>
              <w:i/>
              <w:iCs/>
            </w:rPr>
            <w:t xml:space="preserve">Development Southern Africa. </w:t>
          </w:r>
          <w:r w:rsidRPr="00AA1C3D">
            <w:rPr>
              <w:rFonts w:cstheme="minorHAnsi"/>
            </w:rPr>
            <w:t>Vol. 36(5). pp. 699-715.</w:t>
          </w:r>
        </w:p>
        <w:p w14:paraId="38FC6EEF" w14:textId="77777777" w:rsidR="00161906" w:rsidRPr="00AA1C3D" w:rsidRDefault="00161906" w:rsidP="00161906">
          <w:pPr>
            <w:rPr>
              <w:rFonts w:cstheme="minorHAnsi"/>
            </w:rPr>
          </w:pPr>
          <w:r w:rsidRPr="00AA1C3D">
            <w:rPr>
              <w:rFonts w:cstheme="minorHAnsi"/>
            </w:rPr>
            <w:t xml:space="preserve">Seekings, J. &amp; Moore, E. 2013. Kin, market and state in the provision of care in South Africa. </w:t>
          </w:r>
          <w:r w:rsidRPr="00AA1C3D">
            <w:rPr>
              <w:rFonts w:cstheme="minorHAnsi"/>
              <w:i/>
              <w:iCs/>
            </w:rPr>
            <w:t xml:space="preserve">Working Paper No. 327. </w:t>
          </w:r>
          <w:r w:rsidRPr="00AA1C3D">
            <w:rPr>
              <w:rFonts w:cstheme="minorHAnsi"/>
            </w:rPr>
            <w:t>Cape Town: Centre for Social Science Research.</w:t>
          </w:r>
        </w:p>
        <w:p w14:paraId="4738AC21" w14:textId="77777777" w:rsidR="00161906" w:rsidRDefault="00161906" w:rsidP="00161906">
          <w:pPr>
            <w:pStyle w:val="Default"/>
            <w:rPr>
              <w:sz w:val="23"/>
              <w:szCs w:val="23"/>
            </w:rPr>
          </w:pPr>
          <w:r w:rsidRPr="00AA1C3D">
            <w:rPr>
              <w:rFonts w:asciiTheme="minorHAnsi" w:hAnsiTheme="minorHAnsi" w:cstheme="minorHAnsi"/>
              <w:sz w:val="22"/>
              <w:szCs w:val="22"/>
            </w:rPr>
            <w:t xml:space="preserve">Seekings, J. 2008. “Beyond Fluidity: Kinship and Households as Social Projects”. </w:t>
          </w:r>
          <w:r w:rsidRPr="00AA1C3D">
            <w:rPr>
              <w:rFonts w:asciiTheme="minorHAnsi" w:hAnsiTheme="minorHAnsi" w:cstheme="minorHAnsi"/>
              <w:i/>
              <w:iCs/>
              <w:sz w:val="22"/>
              <w:szCs w:val="22"/>
            </w:rPr>
            <w:t xml:space="preserve">CSSR Working Paper no.237. </w:t>
          </w:r>
          <w:r w:rsidRPr="00AA1C3D">
            <w:rPr>
              <w:rFonts w:asciiTheme="minorHAnsi" w:hAnsiTheme="minorHAnsi" w:cstheme="minorHAnsi"/>
              <w:sz w:val="22"/>
              <w:szCs w:val="22"/>
            </w:rPr>
            <w:t>Cape Town: Centre for Social Science Research, University of Cape Town, 2008</w:t>
          </w:r>
          <w:r>
            <w:rPr>
              <w:sz w:val="23"/>
              <w:szCs w:val="23"/>
            </w:rPr>
            <w:t xml:space="preserve">. </w:t>
          </w:r>
        </w:p>
        <w:p w14:paraId="25D67966" w14:textId="77777777" w:rsidR="00161906" w:rsidRPr="00161906" w:rsidRDefault="00161906" w:rsidP="00161906">
          <w:pPr>
            <w:rPr>
              <w:lang w:val="en-US"/>
            </w:rPr>
          </w:pPr>
        </w:p>
        <w:sdt>
          <w:sdtPr>
            <w:id w:val="111145805"/>
            <w:showingPlcHdr/>
            <w:bibliography/>
          </w:sdtPr>
          <w:sdtEndPr/>
          <w:sdtContent>
            <w:p w14:paraId="23776AED" w14:textId="33490185" w:rsidR="00161906" w:rsidRDefault="007055DC">
              <w:r>
                <w:t xml:space="preserve">     </w:t>
              </w:r>
            </w:p>
          </w:sdtContent>
        </w:sdt>
      </w:sdtContent>
    </w:sdt>
    <w:bookmarkEnd w:id="1"/>
    <w:p w14:paraId="7EC6C0B6" w14:textId="77777777" w:rsidR="00FD3196" w:rsidRDefault="00FD3196"/>
    <w:sectPr w:rsidR="00FD319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21F5" w14:textId="77777777" w:rsidR="00321B5D" w:rsidRDefault="00321B5D" w:rsidP="00694B4D">
      <w:pPr>
        <w:spacing w:after="0" w:line="240" w:lineRule="auto"/>
      </w:pPr>
      <w:r>
        <w:separator/>
      </w:r>
    </w:p>
  </w:endnote>
  <w:endnote w:type="continuationSeparator" w:id="0">
    <w:p w14:paraId="4F4DAFAA" w14:textId="77777777" w:rsidR="00321B5D" w:rsidRDefault="00321B5D" w:rsidP="0069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135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AF756" w14:textId="1B785D88" w:rsidR="00694B4D" w:rsidRDefault="00694B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4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37AC65" w14:textId="77777777" w:rsidR="00694B4D" w:rsidRDefault="00694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ADA46" w14:textId="77777777" w:rsidR="00321B5D" w:rsidRDefault="00321B5D" w:rsidP="00694B4D">
      <w:pPr>
        <w:spacing w:after="0" w:line="240" w:lineRule="auto"/>
      </w:pPr>
      <w:r>
        <w:separator/>
      </w:r>
    </w:p>
  </w:footnote>
  <w:footnote w:type="continuationSeparator" w:id="0">
    <w:p w14:paraId="2F7F5580" w14:textId="77777777" w:rsidR="00321B5D" w:rsidRDefault="00321B5D" w:rsidP="00694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96"/>
    <w:rsid w:val="00161906"/>
    <w:rsid w:val="001A1D39"/>
    <w:rsid w:val="0020249C"/>
    <w:rsid w:val="00321B5D"/>
    <w:rsid w:val="00643B91"/>
    <w:rsid w:val="00694B4D"/>
    <w:rsid w:val="007055DC"/>
    <w:rsid w:val="00731270"/>
    <w:rsid w:val="00D90804"/>
    <w:rsid w:val="00DF6906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606D"/>
  <w15:chartTrackingRefBased/>
  <w15:docId w15:val="{89F0F959-15D5-4B08-ACE2-FB7AA21A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196"/>
  </w:style>
  <w:style w:type="paragraph" w:styleId="Heading1">
    <w:name w:val="heading 1"/>
    <w:basedOn w:val="Normal"/>
    <w:next w:val="Normal"/>
    <w:link w:val="Heading1Char"/>
    <w:uiPriority w:val="9"/>
    <w:qFormat/>
    <w:rsid w:val="00161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19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19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4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4D"/>
  </w:style>
  <w:style w:type="paragraph" w:styleId="Footer">
    <w:name w:val="footer"/>
    <w:basedOn w:val="Normal"/>
    <w:link w:val="FooterChar"/>
    <w:uiPriority w:val="99"/>
    <w:unhideWhenUsed/>
    <w:rsid w:val="00694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ndajournal.com/issue4/Magwaz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10834-013-9385-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irn.info/revue-internationale-des-etudes-du-developpement-2020-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E76C-C8C7-4421-927B-D79A7398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Nonzuzo Mbokazi</dc:creator>
  <cp:keywords/>
  <dc:description/>
  <cp:lastModifiedBy>CSSR</cp:lastModifiedBy>
  <cp:revision>2</cp:revision>
  <dcterms:created xsi:type="dcterms:W3CDTF">2020-12-11T09:00:00Z</dcterms:created>
  <dcterms:modified xsi:type="dcterms:W3CDTF">2020-12-11T09:00:00Z</dcterms:modified>
</cp:coreProperties>
</file>